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-589280</wp:posOffset>
                </wp:positionV>
                <wp:extent cx="1200150" cy="52387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3835" y="239395"/>
                          <a:ext cx="12001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附件2：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95pt;margin-top:-46.4pt;height:41.25pt;width:94.5pt;z-index:251659264;mso-width-relative:page;mso-height-relative:page;" fillcolor="#FFFFFF [3201]" filled="t" stroked="f" coordsize="21600,21600" o:gfxdata="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QI9UPWAAAA&#10;CwEAAA8AAAAAAAAAAQAgAAAAIgAAAGRycy9kb3ducmV2LnhtbFBLAQIUABQAAAAIAIdO4kCz5v3g&#10;WAIAAJkEAAAOAAAAAAAAAAEAIAAAACU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吉林省2021年第一季度“双公示”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评估市（州）填报材料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市（州）、县负责2021年第一季度“双公示”评估工作联系人及联系方式。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市（州）、县新版“双公示”目录及公示网址，并标注更新时间。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市（州）、县第一季度（2021年1月1日-2020年3月31日）全部门“双公示”台账。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梳理本地出台的“双公示”相关政策文件及公示网址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“双公示”工作情况汇报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》一篇。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全部门《信用承诺书》。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以上材料除第三项只需提供电子版外，均需要提供电子版及纸质扫描版（需盖公章），并于4月23日前统一发送至省信用信息中心邮箱（xinyongxinxi@126.com），超时或未按要求提供的地区将影响本次评估成绩。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00647C"/>
    <w:multiLevelType w:val="singleLevel"/>
    <w:tmpl w:val="B20064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92C29"/>
    <w:rsid w:val="0C162F9C"/>
    <w:rsid w:val="15DF3A21"/>
    <w:rsid w:val="171D2F92"/>
    <w:rsid w:val="191E191E"/>
    <w:rsid w:val="1DCB17DB"/>
    <w:rsid w:val="233F035C"/>
    <w:rsid w:val="23907F23"/>
    <w:rsid w:val="256E09E5"/>
    <w:rsid w:val="2F1656DB"/>
    <w:rsid w:val="31C67A9C"/>
    <w:rsid w:val="382E1881"/>
    <w:rsid w:val="389560F5"/>
    <w:rsid w:val="3AA61B89"/>
    <w:rsid w:val="3B6F1AFB"/>
    <w:rsid w:val="3BBE3C76"/>
    <w:rsid w:val="4A123E3A"/>
    <w:rsid w:val="4D3565A9"/>
    <w:rsid w:val="4FF377CA"/>
    <w:rsid w:val="502B64F3"/>
    <w:rsid w:val="50825ADE"/>
    <w:rsid w:val="6BA623B9"/>
    <w:rsid w:val="6D5B1B2F"/>
    <w:rsid w:val="6E0116FE"/>
    <w:rsid w:val="6E062983"/>
    <w:rsid w:val="6EF501DC"/>
    <w:rsid w:val="700F6341"/>
    <w:rsid w:val="7991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2021-04-13T01:44:00Z</dcterms:created>
  <dc:creator>wangw</dc:creator>
  <cp:lastModifiedBy>命运の原点</cp:lastModifiedBy>
  <dcterms:modified xsi:type="dcterms:W3CDTF">2021-04-14T09:51:46Z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ADF9D3953A944A79A7858F07DD734A47</vt:lpwstr>
  </property>
</Properties>
</file>