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马鹿沟镇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十九</w:t>
      </w: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道沟</w:t>
      </w:r>
      <w:r>
        <w:rPr>
          <w:rFonts w:hint="eastAsia" w:ascii="宋体" w:hAnsi="宋体"/>
          <w:b/>
          <w:bCs/>
          <w:sz w:val="44"/>
          <w:szCs w:val="44"/>
        </w:rPr>
        <w:t>村村务公开事项目录</w:t>
      </w:r>
    </w:p>
    <w:p>
      <w:pPr>
        <w:ind w:firstLine="320" w:firstLineChars="10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一、制度类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1、本村的村民自治章程、村规民约；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2、村级议事协商制度；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3、村级财务管理制度；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4、村级档案管理制度；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5、其他相关制度情况。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二、事务类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1、村情简介以及村民委员会任期规划、任期目标、年度工作计划情况;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2、村民委员会、村务监督委员会工作职责、人员组成、工作分工情况;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3、村民委员会换届选举情况，成员辞职、罢免，职务终止、补选等情况;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4、涉及村民委员会的设立、撤销、范围调整及网格划分，网格长（员）相关信息等情况;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5、村级民主协商的实施过程和成果采纳、落实，反馈和结果反馈等情况；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6、村民会议向村民代表会议授权的事项和范围；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7、村民会议或村民代表会议审议村民委员会的年度工作报告情况；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8、村民会议或村民代表会议民主评设村民委员会成员情况；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9、本村公益事业的兴办和筹资筹劳方案以及建设承包方案的实施情况；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10、本村需要长期重点帮扶的人员及帮扶方案；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11、农村最低生活保障，特困人员供养，残疾人保障、困境儿童保障，以及农村留守儿童、妇女和老年人关爱服务，优抚对象优待抚恤等情况；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12、红白理事会建设、移风易俗工作开展情况;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13、本村办理的政务和公共服务事项、相关办理流程及领办和代办服务事项等情况;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14、村民对村务公开事项质询或意见的答复和办理情况；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25、其他需要公开的事项。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三、财务类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1、村级财务收支情况；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2、村级组织运转经费和办公经费的使用情况；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3、村“一事一议”等筹资筹劳的范围、标准、总额及使用、管理情况；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4、支农资金使用、农业补贴资金发放、危房改造等惠农政策落实情况；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5、村民委员会成员任期和离任经济责任审计结果；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6、土地承包经营方案、土地租赁、流转等情况；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7、村集体债权债务情况；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8、村集体资产运营、处置及收益情况；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9、村集体经济所得收益的使用情况；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10、村集体经济项目的立项、承包方案；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11、依法预留的机动地和荒山、荒沟、荒丘、荒滩发包情况；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12、其他需要公开的事项。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NTcxNGQwOGMwNjZmOGYyOThkNTA5Zjg3NmJmZjcifQ=="/>
  </w:docVars>
  <w:rsids>
    <w:rsidRoot w:val="00000000"/>
    <w:rsid w:val="3B243015"/>
    <w:rsid w:val="45A65B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正文首行缩进 21"/>
    <w:basedOn w:val="7"/>
    <w:qFormat/>
    <w:uiPriority w:val="0"/>
    <w:pPr>
      <w:ind w:firstLine="200" w:firstLineChars="200"/>
    </w:pPr>
  </w:style>
  <w:style w:type="paragraph" w:customStyle="1" w:styleId="7">
    <w:name w:val="正文文本缩进1"/>
    <w:basedOn w:val="1"/>
    <w:qFormat/>
    <w:uiPriority w:val="0"/>
    <w:pPr>
      <w:ind w:left="200" w:leftChars="200"/>
    </w:pPr>
  </w:style>
  <w:style w:type="paragraph" w:customStyle="1" w:styleId="8">
    <w:name w:val="正文缩进1"/>
    <w:basedOn w:val="1"/>
    <w:qFormat/>
    <w:uiPriority w:val="0"/>
    <w:pPr>
      <w:ind w:firstLine="200" w:firstLineChars="200"/>
    </w:pPr>
    <w:rPr>
      <w:rFonts w:eastAsia="仿宋"/>
    </w:rPr>
  </w:style>
  <w:style w:type="paragraph" w:customStyle="1" w:styleId="9">
    <w:name w:val="页眉1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4"/>
    <w:link w:val="9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1">
    <w:name w:val="页脚1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Char"/>
    <w:basedOn w:val="4"/>
    <w:link w:val="11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798</Words>
  <Characters>807</Characters>
  <Lines>0</Lines>
  <Paragraphs>0</Paragraphs>
  <TotalTime>18</TotalTime>
  <ScaleCrop>false</ScaleCrop>
  <LinksUpToDate>false</LinksUpToDate>
  <CharactersWithSpaces>807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2023-07-10T01:25:00Z</dcterms:created>
  <dc:creator>Administrator</dc:creator>
  <cp:lastModifiedBy>ye-aaa</cp:lastModifiedBy>
  <dcterms:modified xsi:type="dcterms:W3CDTF">2023-07-10T12:34:15Z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EDF424C8B7DA442CBBADDEE1C939AF1D_13</vt:lpwstr>
  </property>
</Properties>
</file>